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65"/>
        <w:gridCol w:w="2088"/>
        <w:gridCol w:w="2074"/>
        <w:gridCol w:w="508"/>
        <w:gridCol w:w="78"/>
        <w:gridCol w:w="965"/>
        <w:gridCol w:w="61"/>
        <w:gridCol w:w="97"/>
        <w:gridCol w:w="1271"/>
        <w:gridCol w:w="116"/>
      </w:tblGrid>
      <w:tr w:rsidR="002B0E65" w:rsidTr="005D3C30">
        <w:trPr>
          <w:gridAfter w:val="1"/>
          <w:wAfter w:w="116" w:type="dxa"/>
          <w:trHeight w:val="1315"/>
        </w:trPr>
        <w:tc>
          <w:tcPr>
            <w:tcW w:w="9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2B0E65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SegoeUI115pt"/>
              </w:rPr>
              <w:t xml:space="preserve">Анкета для граждан в возрасте до 75 лет на выявление хронических неинфекционных заболеваний, факторов риска их развития, потребления наркотических средств и психотропных веществе </w:t>
            </w:r>
            <w:proofErr w:type="spellStart"/>
            <w:r>
              <w:rPr>
                <w:rStyle w:val="2SegoeUI115pt"/>
              </w:rPr>
              <w:t>безназначения</w:t>
            </w:r>
            <w:proofErr w:type="spellEnd"/>
            <w:r>
              <w:rPr>
                <w:rStyle w:val="2SegoeUI115pt"/>
              </w:rPr>
              <w:t xml:space="preserve"> врача</w:t>
            </w:r>
          </w:p>
        </w:tc>
      </w:tr>
      <w:tr w:rsidR="002B0E65" w:rsidTr="005D3C30">
        <w:trPr>
          <w:gridAfter w:val="1"/>
          <w:wAfter w:w="116" w:type="dxa"/>
          <w:trHeight w:val="283"/>
        </w:trPr>
        <w:tc>
          <w:tcPr>
            <w:tcW w:w="9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Дата обследования (день, месяц, год);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Ф.И.О.: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Пол;</w:t>
            </w:r>
          </w:p>
        </w:tc>
      </w:tr>
      <w:tr w:rsidR="002B0E65" w:rsidTr="005D3C30">
        <w:trPr>
          <w:gridAfter w:val="1"/>
          <w:wAfter w:w="116" w:type="dxa"/>
          <w:trHeight w:val="269"/>
        </w:trPr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 xml:space="preserve">Дата </w:t>
            </w:r>
            <w:proofErr w:type="spellStart"/>
            <w:r>
              <w:rPr>
                <w:rStyle w:val="2SegoeUI95pt"/>
              </w:rPr>
              <w:t>рожденггя</w:t>
            </w:r>
            <w:proofErr w:type="spellEnd"/>
            <w:r>
              <w:rPr>
                <w:rStyle w:val="2SegoeUI95pt"/>
              </w:rPr>
              <w:t xml:space="preserve"> (день, месяц, год);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Полных лет;</w:t>
            </w:r>
          </w:p>
        </w:tc>
      </w:tr>
      <w:tr w:rsidR="002B0E65" w:rsidTr="005D3C30">
        <w:trPr>
          <w:gridAfter w:val="1"/>
          <w:wAfter w:w="116" w:type="dxa"/>
          <w:trHeight w:val="274"/>
        </w:trPr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Поликлиника №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Врач/фельдшер: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Говорил ли Вам врач когда-либо, что </w:t>
            </w:r>
            <w:proofErr w:type="gramStart"/>
            <w:r>
              <w:rPr>
                <w:rStyle w:val="2SegoeUI95pt0"/>
              </w:rPr>
              <w:t>у</w:t>
            </w:r>
            <w:proofErr w:type="gramEnd"/>
            <w:r>
              <w:rPr>
                <w:rStyle w:val="2SegoeUI95pt0"/>
              </w:rPr>
              <w:t xml:space="preserve"> Бас имеется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1.1,гипертоническая болезнь (повышенное артериальное давление)?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1,2,ишемическая болезнь сердца (стенокардия)?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SegoeUI95pt"/>
              </w:rPr>
              <w:t>1.3. цереброваскулярное заболевание (заболевание сосудов головного мозга)?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"/>
              </w:rPr>
              <w:t>1.4.хроничес</w:t>
            </w:r>
            <w:proofErr w:type="gramStart"/>
            <w:r>
              <w:rPr>
                <w:rStyle w:val="2SegoeUI95pt"/>
              </w:rPr>
              <w:t>.к</w:t>
            </w:r>
            <w:proofErr w:type="gramEnd"/>
            <w:r>
              <w:rPr>
                <w:rStyle w:val="2SegoeUI95pt"/>
              </w:rPr>
              <w:t>ое заболевание бронхов или легких (хронический бронхит, эмфизема, бронхиальная астма)?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2SegoeUI95pt"/>
              </w:rPr>
              <w:t>1.5. туберкулез {легких или иных локализаций)?</w:t>
            </w:r>
            <w:proofErr w:type="gramEnd"/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1.6.сахарный диабет или повышенный уровень сахара в крови?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'1.7.заболевания желудка (гастрит, язвенная болезнь)?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1.8, хроническое заболевание почек?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1.9, злокачественное новообразование?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9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 xml:space="preserve">Если «Да*, </w:t>
            </w:r>
            <w:proofErr w:type="gramStart"/>
            <w:r>
              <w:rPr>
                <w:rStyle w:val="2SegoeUI95pt"/>
              </w:rPr>
              <w:t>то</w:t>
            </w:r>
            <w:proofErr w:type="gramEnd"/>
            <w:r>
              <w:rPr>
                <w:rStyle w:val="2SegoeUI95pt"/>
              </w:rPr>
              <w:t xml:space="preserve"> какое?</w:t>
            </w:r>
          </w:p>
        </w:tc>
      </w:tr>
      <w:tr w:rsidR="002B0E65" w:rsidTr="005D3C30">
        <w:trPr>
          <w:gridAfter w:val="1"/>
          <w:wAfter w:w="116" w:type="dxa"/>
          <w:trHeight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1.10. повышенный уровень холестерина?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SegoeUI9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Был ли у Вас инфаркт миокарда?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3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Был ли у Вас инсульт?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10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4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2SegoeUI95pt0"/>
              </w:rPr>
              <w:t xml:space="preserve">Был ли инфаркт миокарда или инсульт у Ваших близких родственников </w:t>
            </w:r>
            <w:r>
              <w:rPr>
                <w:rStyle w:val="2SegoeUI95pt"/>
              </w:rPr>
              <w:t xml:space="preserve">в </w:t>
            </w:r>
            <w:r>
              <w:rPr>
                <w:rStyle w:val="2SegoeUI95pt0"/>
              </w:rPr>
              <w:t xml:space="preserve">молодом или среднем возрасте (до 65 лет </w:t>
            </w:r>
            <w:r>
              <w:rPr>
                <w:rStyle w:val="2SegoeUI95pt"/>
              </w:rPr>
              <w:t>у</w:t>
            </w:r>
            <w:proofErr w:type="gramEnd"/>
          </w:p>
          <w:p w:rsidR="002B0E65" w:rsidRDefault="002B0E65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"/>
              </w:rPr>
              <w:t xml:space="preserve">матери или родных сестер или </w:t>
            </w:r>
            <w:r>
              <w:rPr>
                <w:rStyle w:val="2SegoeUI95pt0"/>
              </w:rPr>
              <w:t xml:space="preserve">до 55 лет </w:t>
            </w:r>
            <w:r>
              <w:rPr>
                <w:rStyle w:val="2SegoeUI95pt"/>
              </w:rPr>
              <w:t>у отца или родных братьев)?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15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5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9" w:lineRule="exact"/>
              <w:jc w:val="left"/>
            </w:pPr>
            <w:proofErr w:type="gramStart"/>
            <w:r>
              <w:rPr>
                <w:rStyle w:val="2SegoeUI95pt0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rStyle w:val="2SegoeUI95pt"/>
              </w:rPr>
              <w:t xml:space="preserve">(желудка, кишечника, толстой или прямой кишки, полипов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Style w:val="2SegoeUI95pt"/>
              </w:rPr>
              <w:t>аденоматоз</w:t>
            </w:r>
            <w:proofErr w:type="spellEnd"/>
            <w:r>
              <w:rPr>
                <w:rStyle w:val="2SegoeUI95pt"/>
              </w:rPr>
              <w:t xml:space="preserve"> диффузный </w:t>
            </w:r>
            <w:proofErr w:type="spellStart"/>
            <w:r>
              <w:rPr>
                <w:rStyle w:val="2SegoeUI95pt"/>
              </w:rPr>
              <w:t>полипоз</w:t>
            </w:r>
            <w:proofErr w:type="spellEnd"/>
            <w:r>
              <w:rPr>
                <w:rStyle w:val="2SegoeUI95pt"/>
              </w:rPr>
              <w:t>) толстой кишки? (нужное подчеркнуть)</w:t>
            </w:r>
            <w:proofErr w:type="gramEnd"/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SegoeUI95pt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53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7</w:t>
            </w:r>
          </w:p>
        </w:tc>
        <w:tc>
          <w:tcPr>
            <w:tcW w:w="9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SegoeUI95pt0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SegoeUI95pt"/>
              </w:rPr>
              <w:t>(нужное подчеркнуть)</w:t>
            </w:r>
          </w:p>
        </w:tc>
      </w:tr>
      <w:tr w:rsidR="002B0E65" w:rsidTr="005D3C30">
        <w:trPr>
          <w:gridAfter w:val="1"/>
          <w:wAfter w:w="116" w:type="dxa"/>
          <w:trHeight w:val="27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E65" w:rsidRDefault="002B0E65" w:rsidP="005D3C30"/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Да. исчезает самостоятельно</w:t>
            </w:r>
            <w:proofErr w:type="gramStart"/>
            <w:r>
              <w:rPr>
                <w:rStyle w:val="2SegoeUI95pt"/>
              </w:rPr>
              <w:t xml:space="preserve"> Д</w:t>
            </w:r>
            <w:proofErr w:type="gramEnd"/>
            <w:r>
              <w:rPr>
                <w:rStyle w:val="2SegoeUI95pt"/>
              </w:rPr>
              <w:t>а, исчезает после приема нитроглицерина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gridAfter w:val="1"/>
          <w:wAfter w:w="116" w:type="dxa"/>
          <w:trHeight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&amp;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SegoeUI95pt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удержать предмет, встать со стула, пройтись по комнате?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</w:tr>
      <w:tr w:rsidR="002B0E65" w:rsidTr="005D3C30">
        <w:trPr>
          <w:trHeight w:val="8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9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lastRenderedPageBreak/>
              <w:t>10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11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0"/>
              </w:rPr>
              <w:t xml:space="preserve">Бывают ли </w:t>
            </w:r>
            <w:proofErr w:type="gramStart"/>
            <w:r>
              <w:rPr>
                <w:rStyle w:val="2SegoeUI95pt0"/>
              </w:rPr>
              <w:t>у</w:t>
            </w:r>
            <w:proofErr w:type="gramEnd"/>
            <w:r>
              <w:rPr>
                <w:rStyle w:val="2SegoeUI95pt0"/>
              </w:rPr>
              <w:t xml:space="preserve"> </w:t>
            </w:r>
            <w:proofErr w:type="gramStart"/>
            <w:r>
              <w:rPr>
                <w:rStyle w:val="2SegoeUI95pt0"/>
              </w:rPr>
              <w:t>Бас</w:t>
            </w:r>
            <w:proofErr w:type="gramEnd"/>
            <w:r>
              <w:rPr>
                <w:rStyle w:val="2SegoeUI95pt0"/>
              </w:rPr>
              <w:t xml:space="preserve">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12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SegoeUI95pt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13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Бывало ли у Вас когда-либо кровохарканье?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14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0"/>
              </w:rPr>
              <w:t xml:space="preserve">Беспокоят ли Вас боли </w:t>
            </w:r>
            <w:r>
              <w:rPr>
                <w:rStyle w:val="2SegoeUI95pt"/>
              </w:rPr>
              <w:t xml:space="preserve">в </w:t>
            </w:r>
            <w:r>
              <w:rPr>
                <w:rStyle w:val="2SegoeUI95pt0"/>
              </w:rPr>
              <w:t xml:space="preserve">области верхней части живота </w:t>
            </w:r>
            <w:r>
              <w:rPr>
                <w:rStyle w:val="2SegoeUI95pt"/>
              </w:rPr>
              <w:t>(в области желудка), отрыжка, тошнота, рвота, ухудшение или отсутствие аппетита?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15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16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SegoeUI95pt0"/>
              </w:rPr>
              <w:t xml:space="preserve">Похудели ли Вы за последнее время без видимых причин </w:t>
            </w:r>
            <w:r>
              <w:rPr>
                <w:rStyle w:val="2SegoeUI95pt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17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Бывает ли у Вас боль в области заднепроходного отверстия?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18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Бывают ли у Вас кровяные выделения с калом?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19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Курите ли Вы? </w:t>
            </w:r>
            <w:r>
              <w:rPr>
                <w:rStyle w:val="2SegoeUI95pt"/>
              </w:rPr>
              <w:t>(курение одной и более сигарет в день)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20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Если Вы курите, </w:t>
            </w:r>
            <w:proofErr w:type="gramStart"/>
            <w:r>
              <w:rPr>
                <w:rStyle w:val="2SegoeUI95pt0"/>
              </w:rPr>
              <w:t>то</w:t>
            </w:r>
            <w:proofErr w:type="gramEnd"/>
            <w:r>
              <w:rPr>
                <w:rStyle w:val="2SegoeUI95pt0"/>
              </w:rPr>
              <w:t xml:space="preserve"> сколько в среднем сигарет в день выкуриваете?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си г/день</w:t>
            </w:r>
          </w:p>
        </w:tc>
      </w:tr>
      <w:tr w:rsidR="002B0E65" w:rsidTr="005D3C30">
        <w:trPr>
          <w:trHeight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21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SegoeUI95pt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SegoeUI95pt"/>
              </w:rPr>
              <w:t>До 30 минут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SegoeUI95pt"/>
              </w:rPr>
              <w:t>30 минут и более</w:t>
            </w:r>
          </w:p>
        </w:tc>
      </w:tr>
      <w:tr w:rsidR="002B0E65" w:rsidTr="005D3C30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22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0"/>
              </w:rPr>
              <w:t xml:space="preserve">Употребляете ли Вы ежедневно около 400 граммов (или 4-5 порций) фруктов и овощей </w:t>
            </w:r>
            <w:r>
              <w:rPr>
                <w:rStyle w:val="2SegoeUI95pt"/>
              </w:rPr>
              <w:t>(не считая картофеля)?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23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SegoeUI95pt0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24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2B0E65" w:rsidTr="005D3C30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25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Как часто Вы употребляете алкогольные напитки?</w:t>
            </w:r>
          </w:p>
        </w:tc>
      </w:tr>
      <w:tr w:rsidR="002B0E65" w:rsidTr="005D3C30">
        <w:trPr>
          <w:trHeight w:val="9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"/>
              </w:rPr>
              <w:t>Никогда (0 баллов)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 xml:space="preserve">Раз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95pt"/>
              </w:rPr>
              <w:t>месяц и реже (1 балл)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>2-4 раза в месяц (2 балла)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 xml:space="preserve">2-3 раза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95pt"/>
              </w:rPr>
              <w:t>неделю (3 балла)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>&gt; 4 раз в неделю (4 балла)</w:t>
            </w:r>
          </w:p>
        </w:tc>
      </w:tr>
      <w:tr w:rsidR="002B0E65" w:rsidTr="005D3C30">
        <w:trPr>
          <w:trHeight w:val="1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26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>
              <w:rPr>
                <w:rStyle w:val="2SegoeUI95pt0"/>
              </w:rPr>
              <w:t>за</w:t>
            </w:r>
            <w:proofErr w:type="gramEnd"/>
          </w:p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один раз?</w:t>
            </w:r>
          </w:p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 xml:space="preserve">1 порция равна ИЛИ 30 </w:t>
            </w:r>
            <w:proofErr w:type="spellStart"/>
            <w:r>
              <w:rPr>
                <w:rStyle w:val="2SegoeUI11pt"/>
              </w:rPr>
              <w:t>ш</w:t>
            </w:r>
            <w:proofErr w:type="spellEnd"/>
            <w:r>
              <w:rPr>
                <w:rStyle w:val="2SegoeUI95pt"/>
              </w:rPr>
              <w:t xml:space="preserve"> крепкого алкоголя (водки) ИЛИ 100 мл сухого вина ИЛИ 300 мл пива</w:t>
            </w:r>
          </w:p>
        </w:tc>
      </w:tr>
      <w:tr w:rsidR="002B0E65" w:rsidTr="005D3C30">
        <w:trPr>
          <w:trHeight w:val="7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>1-2 порции (0 баллов)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>3-4 порции (1 балл)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"/>
              </w:rPr>
              <w:t xml:space="preserve">5-6 порций </w:t>
            </w:r>
            <w:r>
              <w:rPr>
                <w:rStyle w:val="2105pt1pt"/>
              </w:rPr>
              <w:t>(2</w:t>
            </w:r>
            <w:r>
              <w:rPr>
                <w:rStyle w:val="2SegoeUI95pt0"/>
              </w:rPr>
              <w:t xml:space="preserve"> </w:t>
            </w:r>
            <w:r>
              <w:rPr>
                <w:rStyle w:val="2SegoeUI95pt"/>
              </w:rPr>
              <w:t>балла)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SegoeUI95pt"/>
              </w:rPr>
              <w:t>7-9 порций (3 балла)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"/>
              </w:rPr>
              <w:t xml:space="preserve">&gt; 10 порций (4 </w:t>
            </w:r>
            <w:proofErr w:type="spellStart"/>
            <w:r>
              <w:rPr>
                <w:rStyle w:val="2SegoeUI95pt"/>
              </w:rPr>
              <w:t>баллз</w:t>
            </w:r>
            <w:proofErr w:type="spellEnd"/>
            <w:r>
              <w:rPr>
                <w:rStyle w:val="2SegoeUI95pt"/>
              </w:rPr>
              <w:t>)</w:t>
            </w:r>
          </w:p>
        </w:tc>
      </w:tr>
      <w:tr w:rsidR="002B0E65" w:rsidTr="005D3C30">
        <w:trPr>
          <w:trHeight w:val="8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27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0"/>
              </w:rPr>
              <w:t>Как часто Вы употребляете за один раз 6 или более порций?</w:t>
            </w:r>
          </w:p>
          <w:p w:rsidR="002B0E65" w:rsidRDefault="002B0E65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2B0E65" w:rsidTr="005D3C30">
        <w:trPr>
          <w:trHeight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>Никогда (0 баллов)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 xml:space="preserve">Раз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95pt"/>
              </w:rPr>
              <w:t>месяц и реже (1 балл)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>2-4 раза в месяц (2 балла)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"/>
              </w:rPr>
              <w:t xml:space="preserve">2-3 раза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95pt"/>
              </w:rPr>
              <w:t>неделю (3 балла)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>&gt; 4 раз в неделю</w:t>
            </w:r>
          </w:p>
          <w:p w:rsidR="002B0E65" w:rsidRDefault="002B0E65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>(4 балла)</w:t>
            </w:r>
          </w:p>
        </w:tc>
      </w:tr>
      <w:tr w:rsidR="002B0E65" w:rsidTr="005D3C30">
        <w:trPr>
          <w:trHeight w:val="312"/>
        </w:trPr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E65" w:rsidRDefault="002B0E65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ОБЩАЯ СУММА БАЛЛОВ в ответах на вопросы №№ 25-27 равна баллов</w:t>
            </w:r>
          </w:p>
        </w:tc>
      </w:tr>
    </w:tbl>
    <w:p w:rsidR="0073527E" w:rsidRDefault="0073527E"/>
    <w:sectPr w:rsidR="0073527E" w:rsidSect="002B0E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0E65"/>
    <w:rsid w:val="002B0E65"/>
    <w:rsid w:val="0073527E"/>
    <w:rsid w:val="00BA0596"/>
    <w:rsid w:val="00DF2AB7"/>
    <w:rsid w:val="00F8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E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0E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SegoeUI115pt">
    <w:name w:val="Основной текст (2) + Segoe UI;11;5 pt;Полужирный"/>
    <w:basedOn w:val="2"/>
    <w:rsid w:val="002B0E65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95pt">
    <w:name w:val="Основной текст (2) + Segoe UI;9;5 pt"/>
    <w:basedOn w:val="2"/>
    <w:rsid w:val="002B0E65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95pt0">
    <w:name w:val="Основной текст (2) + Segoe UI;9;5 pt;Полужирный"/>
    <w:basedOn w:val="2"/>
    <w:rsid w:val="002B0E6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11pt">
    <w:name w:val="Основной текст (2) + Segoe UI;11 pt;Курсив"/>
    <w:basedOn w:val="2"/>
    <w:rsid w:val="002B0E65"/>
    <w:rPr>
      <w:rFonts w:ascii="Segoe UI" w:eastAsia="Segoe UI" w:hAnsi="Segoe UI" w:cs="Segoe UI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"/>
    <w:rsid w:val="002B0E65"/>
    <w:rPr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65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2019-10-10T08:02:00Z</dcterms:created>
  <dcterms:modified xsi:type="dcterms:W3CDTF">2019-10-10T08:03:00Z</dcterms:modified>
</cp:coreProperties>
</file>